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6C" w:rsidRPr="00142D93" w:rsidRDefault="0099366C" w:rsidP="0099366C">
      <w:pPr>
        <w:pStyle w:val="Head-C"/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ИЗВЕЩЕНИЕ</w:t>
      </w:r>
    </w:p>
    <w:p w:rsidR="0099366C" w:rsidRPr="00142D93" w:rsidRDefault="0099366C" w:rsidP="0099366C">
      <w:pPr>
        <w:pStyle w:val="Body"/>
        <w:spacing w:before="120" w:after="120"/>
      </w:pPr>
    </w:p>
    <w:p w:rsidR="0099366C" w:rsidRPr="006F18AD" w:rsidRDefault="0099366C" w:rsidP="0099366C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Акционерное общество «Разведка Добыча «КазМунайГаз» (</w:t>
      </w:r>
      <w:r>
        <w:rPr>
          <w:sz w:val="24"/>
          <w:szCs w:val="24"/>
        </w:rPr>
        <w:t xml:space="preserve">далее - </w:t>
      </w:r>
      <w:r w:rsidRPr="006F18AD">
        <w:rPr>
          <w:sz w:val="24"/>
          <w:szCs w:val="24"/>
        </w:rPr>
        <w:t>Общество),</w:t>
      </w:r>
      <w:r w:rsidRPr="0034201F">
        <w:rPr>
          <w:sz w:val="24"/>
          <w:szCs w:val="24"/>
        </w:rPr>
        <w:t xml:space="preserve"> </w:t>
      </w:r>
      <w:r w:rsidRPr="006F18AD">
        <w:rPr>
          <w:sz w:val="24"/>
          <w:szCs w:val="24"/>
        </w:rPr>
        <w:t xml:space="preserve">расположенное по адресу: </w:t>
      </w:r>
      <w:r>
        <w:rPr>
          <w:sz w:val="24"/>
          <w:szCs w:val="24"/>
        </w:rPr>
        <w:t xml:space="preserve">Республика Казахстан, 010000, </w:t>
      </w:r>
      <w:r w:rsidRPr="006F18AD">
        <w:rPr>
          <w:sz w:val="24"/>
          <w:szCs w:val="24"/>
        </w:rPr>
        <w:t xml:space="preserve">г. </w:t>
      </w:r>
      <w:r>
        <w:rPr>
          <w:sz w:val="24"/>
          <w:szCs w:val="24"/>
        </w:rPr>
        <w:t>Астана</w:t>
      </w:r>
      <w:r w:rsidRPr="006F18AD">
        <w:rPr>
          <w:sz w:val="24"/>
          <w:szCs w:val="24"/>
        </w:rPr>
        <w:t xml:space="preserve">, </w:t>
      </w:r>
      <w:r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Кабанбай Батыра, д. </w:t>
      </w:r>
      <w:r w:rsidRPr="00864762">
        <w:rPr>
          <w:sz w:val="24"/>
          <w:szCs w:val="24"/>
        </w:rPr>
        <w:t>17</w:t>
      </w:r>
      <w:r w:rsidRPr="006F18AD">
        <w:rPr>
          <w:sz w:val="24"/>
          <w:szCs w:val="24"/>
        </w:rPr>
        <w:t xml:space="preserve">, настоящим извещает своих акционеров </w:t>
      </w:r>
      <w:r w:rsidRPr="000D3BD0">
        <w:rPr>
          <w:sz w:val="24"/>
          <w:szCs w:val="24"/>
        </w:rPr>
        <w:t xml:space="preserve">о принятом решении </w:t>
      </w:r>
      <w:r w:rsidR="0005078E">
        <w:rPr>
          <w:sz w:val="24"/>
          <w:szCs w:val="24"/>
        </w:rPr>
        <w:t>ликвидационной комиссии</w:t>
      </w:r>
      <w:r w:rsidRPr="000D3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Общества</w:t>
      </w:r>
      <w:r w:rsidRPr="000D3BD0">
        <w:rPr>
          <w:sz w:val="24"/>
          <w:szCs w:val="24"/>
        </w:rPr>
        <w:t xml:space="preserve"> о </w:t>
      </w:r>
      <w:r>
        <w:rPr>
          <w:sz w:val="24"/>
          <w:szCs w:val="24"/>
        </w:rPr>
        <w:t>созыве</w:t>
      </w:r>
      <w:r w:rsidRPr="006F18AD">
        <w:rPr>
          <w:sz w:val="24"/>
          <w:szCs w:val="24"/>
        </w:rPr>
        <w:t xml:space="preserve"> </w:t>
      </w:r>
      <w:r>
        <w:rPr>
          <w:sz w:val="24"/>
          <w:szCs w:val="24"/>
        </w:rPr>
        <w:t>внеочередного</w:t>
      </w:r>
      <w:r w:rsidRPr="006F18AD">
        <w:rPr>
          <w:sz w:val="24"/>
          <w:szCs w:val="24"/>
        </w:rPr>
        <w:t xml:space="preserve"> общего собрания акционеров</w:t>
      </w:r>
      <w:r w:rsidR="0054575A" w:rsidRPr="0054575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Собрание), которое будет проведено 2</w:t>
      </w:r>
      <w:r w:rsidR="000507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5078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>
        <w:rPr>
          <w:kern w:val="0"/>
          <w:sz w:val="24"/>
          <w:szCs w:val="24"/>
          <w:lang w:eastAsia="ru-RU"/>
        </w:rPr>
        <w:t>202</w:t>
      </w:r>
      <w:r w:rsidR="0005078E">
        <w:rPr>
          <w:kern w:val="0"/>
          <w:sz w:val="24"/>
          <w:szCs w:val="24"/>
          <w:lang w:eastAsia="ru-RU"/>
        </w:rPr>
        <w:t>3</w:t>
      </w:r>
      <w:r w:rsidRPr="008F0E29">
        <w:rPr>
          <w:kern w:val="0"/>
          <w:sz w:val="24"/>
          <w:szCs w:val="24"/>
          <w:lang w:eastAsia="ru-RU"/>
        </w:rPr>
        <w:t xml:space="preserve"> года в </w:t>
      </w:r>
      <w:r>
        <w:rPr>
          <w:kern w:val="0"/>
          <w:sz w:val="24"/>
          <w:szCs w:val="24"/>
          <w:lang w:eastAsia="ru-RU"/>
        </w:rPr>
        <w:t>10</w:t>
      </w:r>
      <w:r w:rsidRPr="008F0E29">
        <w:rPr>
          <w:kern w:val="0"/>
          <w:sz w:val="24"/>
          <w:szCs w:val="24"/>
          <w:lang w:eastAsia="ru-RU"/>
        </w:rPr>
        <w:t xml:space="preserve"> часов </w:t>
      </w:r>
      <w:r>
        <w:rPr>
          <w:kern w:val="0"/>
          <w:sz w:val="24"/>
          <w:szCs w:val="24"/>
          <w:lang w:eastAsia="ru-RU"/>
        </w:rPr>
        <w:t>0</w:t>
      </w:r>
      <w:r w:rsidRPr="008F0E29">
        <w:rPr>
          <w:kern w:val="0"/>
          <w:sz w:val="24"/>
          <w:szCs w:val="24"/>
          <w:lang w:eastAsia="ru-RU"/>
        </w:rPr>
        <w:t>0 минут</w:t>
      </w:r>
      <w:r>
        <w:rPr>
          <w:kern w:val="0"/>
          <w:sz w:val="24"/>
          <w:szCs w:val="24"/>
          <w:lang w:eastAsia="ru-RU"/>
        </w:rPr>
        <w:t xml:space="preserve">  </w:t>
      </w:r>
      <w:r w:rsidRPr="006F18AD">
        <w:rPr>
          <w:kern w:val="0"/>
          <w:sz w:val="24"/>
          <w:szCs w:val="24"/>
          <w:lang w:eastAsia="ru-RU"/>
        </w:rPr>
        <w:t xml:space="preserve">в г. </w:t>
      </w:r>
      <w:r>
        <w:rPr>
          <w:kern w:val="0"/>
          <w:sz w:val="24"/>
          <w:szCs w:val="24"/>
          <w:lang w:eastAsia="ru-RU"/>
        </w:rPr>
        <w:t>Астана</w:t>
      </w:r>
      <w:r w:rsidRPr="006F18AD">
        <w:rPr>
          <w:kern w:val="0"/>
          <w:sz w:val="24"/>
          <w:szCs w:val="24"/>
          <w:lang w:eastAsia="ru-RU"/>
        </w:rPr>
        <w:t xml:space="preserve"> </w:t>
      </w:r>
      <w:r w:rsidRPr="006F18AD">
        <w:rPr>
          <w:sz w:val="24"/>
          <w:szCs w:val="24"/>
        </w:rPr>
        <w:t>по адресу: Республика Казахстан</w:t>
      </w:r>
      <w:r>
        <w:rPr>
          <w:sz w:val="24"/>
          <w:szCs w:val="24"/>
        </w:rPr>
        <w:t xml:space="preserve">, 010000, </w:t>
      </w:r>
      <w:r w:rsidRPr="006F18AD">
        <w:rPr>
          <w:sz w:val="24"/>
          <w:szCs w:val="24"/>
        </w:rPr>
        <w:t xml:space="preserve">г. </w:t>
      </w:r>
      <w:r>
        <w:rPr>
          <w:sz w:val="24"/>
          <w:szCs w:val="24"/>
        </w:rPr>
        <w:t>Астана</w:t>
      </w:r>
      <w:r w:rsidRPr="006F18AD">
        <w:rPr>
          <w:sz w:val="24"/>
          <w:szCs w:val="24"/>
        </w:rPr>
        <w:t>,</w:t>
      </w:r>
      <w:r>
        <w:rPr>
          <w:sz w:val="24"/>
          <w:szCs w:val="24"/>
        </w:rPr>
        <w:t xml:space="preserve"> пр</w:t>
      </w:r>
      <w:r w:rsidRPr="006F18AD">
        <w:rPr>
          <w:sz w:val="24"/>
          <w:szCs w:val="24"/>
        </w:rPr>
        <w:t>. Кабанбай Батыра, д. 17</w:t>
      </w:r>
      <w:r>
        <w:rPr>
          <w:sz w:val="24"/>
          <w:szCs w:val="24"/>
        </w:rPr>
        <w:t>, актовый зал</w:t>
      </w:r>
      <w:r w:rsidRPr="006F18AD">
        <w:rPr>
          <w:sz w:val="24"/>
          <w:szCs w:val="24"/>
        </w:rPr>
        <w:t>,</w:t>
      </w:r>
      <w:r>
        <w:rPr>
          <w:sz w:val="24"/>
          <w:szCs w:val="24"/>
        </w:rPr>
        <w:t xml:space="preserve"> этаж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3,</w:t>
      </w:r>
      <w:r w:rsidRPr="006F18AD">
        <w:rPr>
          <w:sz w:val="24"/>
          <w:szCs w:val="24"/>
        </w:rPr>
        <w:t xml:space="preserve"> со следующей повесткой дня:</w:t>
      </w:r>
    </w:p>
    <w:p w:rsidR="0054575A" w:rsidRDefault="0054575A" w:rsidP="0054575A">
      <w:pPr>
        <w:pStyle w:val="Body"/>
        <w:tabs>
          <w:tab w:val="left" w:pos="851"/>
        </w:tabs>
        <w:spacing w:before="120" w:after="120" w:line="240" w:lineRule="auto"/>
        <w:ind w:left="485"/>
        <w:rPr>
          <w:b/>
          <w:kern w:val="0"/>
          <w:sz w:val="24"/>
          <w:szCs w:val="24"/>
          <w:lang w:eastAsia="ru-RU"/>
        </w:rPr>
      </w:pPr>
    </w:p>
    <w:p w:rsidR="0099366C" w:rsidRDefault="0054575A" w:rsidP="0054575A">
      <w:pPr>
        <w:pStyle w:val="Body"/>
        <w:tabs>
          <w:tab w:val="left" w:pos="851"/>
        </w:tabs>
        <w:spacing w:before="120" w:after="120" w:line="240" w:lineRule="auto"/>
        <w:ind w:left="485"/>
        <w:rPr>
          <w:b/>
          <w:kern w:val="0"/>
          <w:sz w:val="24"/>
          <w:szCs w:val="24"/>
          <w:lang w:eastAsia="ru-RU"/>
        </w:rPr>
      </w:pPr>
      <w:r w:rsidRPr="0054575A">
        <w:rPr>
          <w:b/>
          <w:kern w:val="0"/>
          <w:sz w:val="24"/>
          <w:szCs w:val="24"/>
          <w:lang w:eastAsia="ru-RU"/>
        </w:rPr>
        <w:t>1</w:t>
      </w:r>
      <w:r>
        <w:rPr>
          <w:b/>
          <w:kern w:val="0"/>
          <w:sz w:val="24"/>
          <w:szCs w:val="24"/>
          <w:lang w:eastAsia="ru-RU"/>
        </w:rPr>
        <w:t>.</w:t>
      </w:r>
      <w:r w:rsidRPr="0054575A">
        <w:rPr>
          <w:b/>
          <w:kern w:val="0"/>
          <w:sz w:val="24"/>
          <w:szCs w:val="24"/>
          <w:lang w:eastAsia="ru-RU"/>
        </w:rPr>
        <w:t xml:space="preserve"> Об утверждении промежуточного ликвидационного баланса</w:t>
      </w:r>
      <w:r w:rsidR="005B153A">
        <w:rPr>
          <w:b/>
          <w:kern w:val="0"/>
          <w:sz w:val="24"/>
          <w:szCs w:val="24"/>
          <w:lang w:eastAsia="ru-RU"/>
        </w:rPr>
        <w:t xml:space="preserve"> АО «РД «КазМунайГаз»</w:t>
      </w:r>
    </w:p>
    <w:p w:rsidR="0099366C" w:rsidRDefault="0099366C" w:rsidP="0099366C">
      <w:pPr>
        <w:pStyle w:val="Body"/>
        <w:tabs>
          <w:tab w:val="left" w:pos="851"/>
        </w:tabs>
        <w:spacing w:before="12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3CC">
        <w:rPr>
          <w:sz w:val="24"/>
          <w:szCs w:val="24"/>
        </w:rPr>
        <w:t xml:space="preserve">Время начала регистрации </w:t>
      </w:r>
      <w:r>
        <w:rPr>
          <w:sz w:val="24"/>
          <w:szCs w:val="24"/>
        </w:rPr>
        <w:t>участников Собрания</w:t>
      </w:r>
      <w:r w:rsidRPr="004F73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F73CC">
        <w:rPr>
          <w:sz w:val="24"/>
          <w:szCs w:val="24"/>
        </w:rPr>
        <w:t xml:space="preserve"> </w:t>
      </w:r>
      <w:r>
        <w:rPr>
          <w:sz w:val="24"/>
          <w:szCs w:val="24"/>
        </w:rPr>
        <w:t>09 часов 00 минут 2</w:t>
      </w:r>
      <w:r w:rsidR="000507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5078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05078E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4F73CC">
        <w:rPr>
          <w:sz w:val="24"/>
          <w:szCs w:val="24"/>
        </w:rPr>
        <w:t>.</w:t>
      </w:r>
    </w:p>
    <w:p w:rsidR="0099366C" w:rsidRPr="00FD3A24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FD3A24">
        <w:rPr>
          <w:sz w:val="24"/>
          <w:szCs w:val="24"/>
        </w:rPr>
        <w:t>Время о</w:t>
      </w:r>
      <w:r>
        <w:rPr>
          <w:sz w:val="24"/>
          <w:szCs w:val="24"/>
        </w:rPr>
        <w:t>кончания регистрации участников Собрания –</w:t>
      </w:r>
      <w:r w:rsidRPr="00FD3A24">
        <w:rPr>
          <w:sz w:val="24"/>
          <w:szCs w:val="24"/>
        </w:rPr>
        <w:t xml:space="preserve"> </w:t>
      </w:r>
      <w:r>
        <w:rPr>
          <w:sz w:val="24"/>
          <w:szCs w:val="24"/>
        </w:rPr>
        <w:t>09 часов 45 минут 2</w:t>
      </w:r>
      <w:r w:rsidR="000507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5078E">
        <w:rPr>
          <w:sz w:val="24"/>
          <w:szCs w:val="24"/>
        </w:rPr>
        <w:t>апреля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202</w:t>
      </w:r>
      <w:r w:rsidR="0005078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99366C" w:rsidRPr="004F73C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 xml:space="preserve">В случае отсутствия кворума, повторное </w:t>
      </w:r>
      <w:r>
        <w:rPr>
          <w:sz w:val="24"/>
          <w:szCs w:val="24"/>
        </w:rPr>
        <w:t>С</w:t>
      </w:r>
      <w:r w:rsidRPr="004F73CC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будет проведено</w:t>
      </w:r>
      <w:r w:rsidRPr="004F73CC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Pr="004F73CC">
        <w:rPr>
          <w:sz w:val="24"/>
          <w:szCs w:val="24"/>
        </w:rPr>
        <w:t xml:space="preserve"> </w:t>
      </w:r>
      <w:r>
        <w:rPr>
          <w:sz w:val="24"/>
          <w:szCs w:val="24"/>
        </w:rPr>
        <w:t>часов 00 минут 2</w:t>
      </w:r>
      <w:r w:rsidR="0021530D">
        <w:rPr>
          <w:sz w:val="24"/>
          <w:szCs w:val="24"/>
        </w:rPr>
        <w:t xml:space="preserve"> </w:t>
      </w:r>
      <w:proofErr w:type="gramStart"/>
      <w:r w:rsidR="0021530D">
        <w:rPr>
          <w:sz w:val="24"/>
          <w:szCs w:val="24"/>
        </w:rPr>
        <w:t xml:space="preserve">мая </w:t>
      </w:r>
      <w:r w:rsidRPr="007735E4">
        <w:rPr>
          <w:sz w:val="24"/>
          <w:szCs w:val="24"/>
        </w:rPr>
        <w:t xml:space="preserve"> 202</w:t>
      </w:r>
      <w:r w:rsidR="0021530D">
        <w:rPr>
          <w:sz w:val="24"/>
          <w:szCs w:val="24"/>
        </w:rPr>
        <w:t>3</w:t>
      </w:r>
      <w:proofErr w:type="gramEnd"/>
      <w:r w:rsidRPr="007735E4">
        <w:rPr>
          <w:sz w:val="24"/>
          <w:szCs w:val="24"/>
        </w:rPr>
        <w:t xml:space="preserve"> года </w:t>
      </w:r>
      <w:r w:rsidRPr="004F73CC">
        <w:rPr>
          <w:sz w:val="24"/>
          <w:szCs w:val="24"/>
        </w:rPr>
        <w:t>с той же повесткой дня по тому же адресу.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>Дата составления списка акционеров, имеющих право на участие в</w:t>
      </w:r>
      <w:r>
        <w:rPr>
          <w:sz w:val="24"/>
          <w:szCs w:val="24"/>
        </w:rPr>
        <w:t xml:space="preserve"> С</w:t>
      </w:r>
      <w:r w:rsidRPr="004F73CC">
        <w:rPr>
          <w:sz w:val="24"/>
          <w:szCs w:val="24"/>
        </w:rPr>
        <w:t xml:space="preserve">обрании – </w:t>
      </w:r>
      <w:r>
        <w:rPr>
          <w:sz w:val="24"/>
          <w:szCs w:val="24"/>
        </w:rPr>
        <w:t xml:space="preserve">                        </w:t>
      </w:r>
      <w:r w:rsidRPr="0054575A">
        <w:rPr>
          <w:sz w:val="24"/>
          <w:szCs w:val="24"/>
        </w:rPr>
        <w:t>2</w:t>
      </w:r>
      <w:r w:rsidR="0054575A">
        <w:rPr>
          <w:sz w:val="24"/>
          <w:szCs w:val="24"/>
        </w:rPr>
        <w:t>8</w:t>
      </w:r>
      <w:r w:rsidRPr="0054575A">
        <w:rPr>
          <w:sz w:val="24"/>
          <w:szCs w:val="24"/>
        </w:rPr>
        <w:t xml:space="preserve"> </w:t>
      </w:r>
      <w:r w:rsidR="0054575A">
        <w:rPr>
          <w:sz w:val="24"/>
          <w:szCs w:val="24"/>
        </w:rPr>
        <w:t>марта</w:t>
      </w:r>
      <w:r w:rsidRPr="0054575A">
        <w:rPr>
          <w:sz w:val="24"/>
          <w:szCs w:val="24"/>
          <w:lang w:val="kk-KZ"/>
        </w:rPr>
        <w:t xml:space="preserve"> </w:t>
      </w:r>
      <w:r w:rsidRPr="0054575A">
        <w:rPr>
          <w:sz w:val="24"/>
          <w:szCs w:val="24"/>
        </w:rPr>
        <w:t>202</w:t>
      </w:r>
      <w:r w:rsidR="0054575A">
        <w:rPr>
          <w:sz w:val="24"/>
          <w:szCs w:val="24"/>
        </w:rPr>
        <w:t>3</w:t>
      </w:r>
      <w:r w:rsidRPr="0054575A">
        <w:rPr>
          <w:sz w:val="24"/>
          <w:szCs w:val="24"/>
        </w:rPr>
        <w:t xml:space="preserve"> года в </w:t>
      </w:r>
      <w:r w:rsidRPr="0054575A">
        <w:rPr>
          <w:sz w:val="24"/>
          <w:szCs w:val="24"/>
          <w:lang w:val="kk-KZ"/>
        </w:rPr>
        <w:t>00</w:t>
      </w:r>
      <w:r w:rsidRPr="0054575A">
        <w:rPr>
          <w:sz w:val="24"/>
          <w:szCs w:val="24"/>
        </w:rPr>
        <w:t xml:space="preserve"> часов </w:t>
      </w:r>
      <w:r w:rsidRPr="0054575A">
        <w:rPr>
          <w:sz w:val="24"/>
          <w:szCs w:val="24"/>
          <w:lang w:val="kk-KZ"/>
        </w:rPr>
        <w:t>00</w:t>
      </w:r>
      <w:r w:rsidRPr="0054575A">
        <w:rPr>
          <w:sz w:val="24"/>
          <w:szCs w:val="24"/>
        </w:rPr>
        <w:t xml:space="preserve"> минут.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0D3BD0">
        <w:rPr>
          <w:sz w:val="24"/>
          <w:szCs w:val="24"/>
        </w:rPr>
        <w:t xml:space="preserve">Материалы по </w:t>
      </w:r>
      <w:r>
        <w:rPr>
          <w:sz w:val="24"/>
          <w:szCs w:val="24"/>
        </w:rPr>
        <w:t>вопрос</w:t>
      </w:r>
      <w:r>
        <w:rPr>
          <w:sz w:val="24"/>
          <w:szCs w:val="24"/>
          <w:lang w:val="kk-KZ"/>
        </w:rPr>
        <w:t>у</w:t>
      </w:r>
      <w:r>
        <w:rPr>
          <w:sz w:val="24"/>
          <w:szCs w:val="24"/>
        </w:rPr>
        <w:t xml:space="preserve"> повестки дня С</w:t>
      </w:r>
      <w:r w:rsidRPr="000D3BD0">
        <w:rPr>
          <w:sz w:val="24"/>
          <w:szCs w:val="24"/>
        </w:rPr>
        <w:t>обрани</w:t>
      </w:r>
      <w:r>
        <w:rPr>
          <w:sz w:val="24"/>
          <w:szCs w:val="24"/>
        </w:rPr>
        <w:t xml:space="preserve">я </w:t>
      </w:r>
      <w:r w:rsidRPr="000D3BD0">
        <w:rPr>
          <w:sz w:val="24"/>
          <w:szCs w:val="24"/>
        </w:rPr>
        <w:t xml:space="preserve">будут </w:t>
      </w:r>
      <w:r>
        <w:rPr>
          <w:sz w:val="24"/>
          <w:szCs w:val="24"/>
        </w:rPr>
        <w:t xml:space="preserve">доступны для ознакомления акционеров </w:t>
      </w:r>
      <w:r w:rsidRPr="000D3BD0">
        <w:rPr>
          <w:sz w:val="24"/>
          <w:szCs w:val="24"/>
        </w:rPr>
        <w:t xml:space="preserve">не позднее, чем за 10 дней до даты проведения </w:t>
      </w:r>
      <w:r>
        <w:rPr>
          <w:sz w:val="24"/>
          <w:szCs w:val="24"/>
        </w:rPr>
        <w:t>С</w:t>
      </w:r>
      <w:r w:rsidRPr="000D3BD0">
        <w:rPr>
          <w:sz w:val="24"/>
          <w:szCs w:val="24"/>
        </w:rPr>
        <w:t xml:space="preserve">обрания </w:t>
      </w:r>
      <w:r w:rsidRPr="00B02036">
        <w:rPr>
          <w:sz w:val="24"/>
          <w:szCs w:val="24"/>
        </w:rPr>
        <w:t>в здании</w:t>
      </w:r>
      <w:r w:rsidRPr="00305A30">
        <w:rPr>
          <w:sz w:val="24"/>
          <w:szCs w:val="24"/>
        </w:rPr>
        <w:t xml:space="preserve"> Общества по адресу: г. </w:t>
      </w:r>
      <w:r>
        <w:rPr>
          <w:sz w:val="24"/>
          <w:szCs w:val="24"/>
        </w:rPr>
        <w:t>Астана</w:t>
      </w:r>
      <w:r w:rsidRPr="00305A30">
        <w:rPr>
          <w:sz w:val="24"/>
          <w:szCs w:val="24"/>
        </w:rPr>
        <w:t xml:space="preserve">, пр. Кабанбай Батыра, д. 17, </w:t>
      </w:r>
      <w:r>
        <w:rPr>
          <w:sz w:val="24"/>
          <w:szCs w:val="24"/>
        </w:rPr>
        <w:t>12</w:t>
      </w:r>
      <w:r w:rsidRPr="00305A30">
        <w:rPr>
          <w:sz w:val="24"/>
          <w:szCs w:val="24"/>
        </w:rPr>
        <w:t xml:space="preserve"> этаж, кабинет </w:t>
      </w:r>
      <w:r>
        <w:rPr>
          <w:sz w:val="24"/>
          <w:szCs w:val="24"/>
        </w:rPr>
        <w:t>1212</w:t>
      </w:r>
      <w:r w:rsidRPr="00305A30">
        <w:rPr>
          <w:sz w:val="24"/>
          <w:szCs w:val="24"/>
        </w:rPr>
        <w:t xml:space="preserve"> в рабочие дни с 9-00 до 18-30, </w:t>
      </w:r>
      <w:r w:rsidRPr="00B02036">
        <w:rPr>
          <w:sz w:val="24"/>
          <w:szCs w:val="24"/>
        </w:rPr>
        <w:t xml:space="preserve">а также на сайте: </w:t>
      </w:r>
      <w:hyperlink r:id="rId7" w:history="1">
        <w:r w:rsidRPr="00B02036">
          <w:rPr>
            <w:sz w:val="24"/>
            <w:szCs w:val="24"/>
          </w:rPr>
          <w:t>www.kmgep.kz</w:t>
        </w:r>
      </w:hyperlink>
      <w:r w:rsidRPr="00B02036">
        <w:rPr>
          <w:sz w:val="24"/>
          <w:szCs w:val="24"/>
        </w:rPr>
        <w:t>.</w:t>
      </w:r>
      <w:r>
        <w:rPr>
          <w:sz w:val="24"/>
          <w:szCs w:val="24"/>
        </w:rPr>
        <w:t xml:space="preserve">  При наличии запроса акционера Общества, материалы по вопросам повестки дня Собрания будут направлены такому акционеру в течение 3 рабочих дней со дня получения запроса, при этом расходы за изготовление копий документов и доставку документов несет акционер.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B02036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: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1" w:name="SUB480200"/>
      <w:bookmarkEnd w:id="1"/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Собрание будет открыто после проведения регистрации </w:t>
      </w:r>
      <w:r w:rsidRPr="00B02036">
        <w:rPr>
          <w:sz w:val="24"/>
          <w:szCs w:val="24"/>
        </w:rPr>
        <w:t xml:space="preserve">прибывших акционеров (их представителей). Представитель акционера должен предъявить доверенность, подтверждающую его полномочия на участие и голосование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обрании.</w:t>
      </w:r>
      <w:r>
        <w:rPr>
          <w:sz w:val="24"/>
          <w:szCs w:val="24"/>
        </w:rPr>
        <w:t xml:space="preserve"> </w:t>
      </w:r>
      <w:r w:rsidRPr="00B02036">
        <w:rPr>
          <w:sz w:val="24"/>
          <w:szCs w:val="24"/>
        </w:rPr>
        <w:t>Акционер (представитель акционера), не прошедший регистрацию, не учитывается при определении кворума и не вправе принимать участие в голосовании</w:t>
      </w:r>
      <w:r>
        <w:rPr>
          <w:sz w:val="24"/>
          <w:szCs w:val="24"/>
        </w:rPr>
        <w:t>;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</w:t>
      </w:r>
      <w:r w:rsidRPr="00B02036">
        <w:rPr>
          <w:sz w:val="24"/>
          <w:szCs w:val="24"/>
        </w:rPr>
        <w:t xml:space="preserve">кционер, являющийся собственником привилегированных акций, вправе присутствовать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 и участвовать в обсуждении рассматриваемых им вопросов</w:t>
      </w:r>
      <w:r>
        <w:rPr>
          <w:sz w:val="24"/>
          <w:szCs w:val="24"/>
        </w:rPr>
        <w:t>;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Собрании могут присутствовать приглашенные лица, при этом такие лица вправе выступать на Собрании с разрешения председателя Собрания;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2" w:name="SUB480300"/>
      <w:bookmarkEnd w:id="2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о</w:t>
      </w:r>
      <w:r w:rsidRPr="00B02036">
        <w:rPr>
          <w:sz w:val="24"/>
          <w:szCs w:val="24"/>
        </w:rPr>
        <w:t>ткрывается в объявл</w:t>
      </w:r>
      <w:r w:rsidRPr="00142A03">
        <w:rPr>
          <w:sz w:val="24"/>
          <w:szCs w:val="24"/>
        </w:rPr>
        <w:t>енное время при наличии кворума;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bookmarkStart w:id="3" w:name="SUB480400"/>
      <w:bookmarkEnd w:id="3"/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п</w:t>
      </w:r>
      <w:r w:rsidRPr="00B02036">
        <w:rPr>
          <w:sz w:val="24"/>
          <w:szCs w:val="24"/>
        </w:rPr>
        <w:t xml:space="preserve">роводит выборы председателя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. Секретарем Собрания является секретарь </w:t>
      </w:r>
      <w:r w:rsidR="0021530D">
        <w:rPr>
          <w:sz w:val="24"/>
          <w:szCs w:val="24"/>
        </w:rPr>
        <w:t xml:space="preserve">ликвидационной комиссии </w:t>
      </w:r>
      <w:r>
        <w:rPr>
          <w:sz w:val="24"/>
          <w:szCs w:val="24"/>
        </w:rPr>
        <w:t>Общества;</w:t>
      </w:r>
    </w:p>
    <w:p w:rsidR="0099366C" w:rsidRPr="00B02036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4" w:name="SUB480500"/>
      <w:bookmarkStart w:id="5" w:name="SUB480600"/>
      <w:bookmarkEnd w:id="4"/>
      <w:bookmarkEnd w:id="5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Pr="00B02036">
        <w:rPr>
          <w:sz w:val="24"/>
          <w:szCs w:val="24"/>
        </w:rPr>
        <w:t xml:space="preserve">обрание вправе принять решение о перерыве в своей работе и о продлении срока работы, в том числе о переносе рассмотрения </w:t>
      </w:r>
      <w:r>
        <w:rPr>
          <w:sz w:val="24"/>
          <w:szCs w:val="24"/>
          <w:lang w:val="kk-KZ"/>
        </w:rPr>
        <w:t>в</w:t>
      </w:r>
      <w:r w:rsidRPr="00B02036">
        <w:rPr>
          <w:sz w:val="24"/>
          <w:szCs w:val="24"/>
        </w:rPr>
        <w:t>опрос</w:t>
      </w:r>
      <w:r>
        <w:rPr>
          <w:sz w:val="24"/>
          <w:szCs w:val="24"/>
          <w:lang w:val="kk-KZ"/>
        </w:rPr>
        <w:t>а</w:t>
      </w:r>
      <w:r w:rsidRPr="00B02036">
        <w:rPr>
          <w:sz w:val="24"/>
          <w:szCs w:val="24"/>
        </w:rPr>
        <w:t xml:space="preserve"> повестки дня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 на следующий день</w:t>
      </w:r>
      <w:r>
        <w:rPr>
          <w:sz w:val="24"/>
          <w:szCs w:val="24"/>
        </w:rPr>
        <w:t>;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6" w:name="SUB480700"/>
      <w:bookmarkEnd w:id="6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Pr="00B02036">
        <w:rPr>
          <w:sz w:val="24"/>
          <w:szCs w:val="24"/>
        </w:rPr>
        <w:t>обрание может быть объявлено закрытым только после рассмотрения вопрос</w:t>
      </w:r>
      <w:r>
        <w:rPr>
          <w:sz w:val="24"/>
          <w:szCs w:val="24"/>
          <w:lang w:val="kk-KZ"/>
        </w:rPr>
        <w:t>а</w:t>
      </w:r>
      <w:r w:rsidRPr="00B02036">
        <w:rPr>
          <w:sz w:val="24"/>
          <w:szCs w:val="24"/>
        </w:rPr>
        <w:t xml:space="preserve"> повестки дня и принятия решений по н</w:t>
      </w:r>
      <w:r>
        <w:rPr>
          <w:sz w:val="24"/>
          <w:szCs w:val="24"/>
          <w:lang w:val="kk-KZ"/>
        </w:rPr>
        <w:t>ему</w:t>
      </w:r>
      <w:r w:rsidRPr="00B02036">
        <w:rPr>
          <w:sz w:val="24"/>
          <w:szCs w:val="24"/>
        </w:rPr>
        <w:t>.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вопросы проведения Собрания определены Законом Республики Казахстан «Об акционерных обществах» и уставом Общества.</w:t>
      </w:r>
    </w:p>
    <w:p w:rsidR="0099366C" w:rsidRDefault="0099366C" w:rsidP="0099366C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Заочное голосование по вопрос</w:t>
      </w:r>
      <w:r>
        <w:rPr>
          <w:sz w:val="24"/>
          <w:szCs w:val="24"/>
          <w:lang w:val="kk-KZ"/>
        </w:rPr>
        <w:t>у</w:t>
      </w:r>
      <w:r>
        <w:rPr>
          <w:sz w:val="24"/>
          <w:szCs w:val="24"/>
        </w:rPr>
        <w:t xml:space="preserve"> повестки дня не предусматривается.</w:t>
      </w:r>
    </w:p>
    <w:p w:rsidR="0099366C" w:rsidRDefault="0099366C" w:rsidP="0099366C">
      <w:pPr>
        <w:spacing w:before="120" w:after="120" w:line="240" w:lineRule="auto"/>
        <w:jc w:val="both"/>
      </w:pPr>
      <w:r>
        <w:rPr>
          <w:sz w:val="24"/>
          <w:szCs w:val="24"/>
        </w:rPr>
        <w:t>Собрание проводится в соответствии со статьями 35-52 Закона Республики Казахстан «Об акционерных обществах».</w:t>
      </w:r>
      <w:bookmarkStart w:id="7" w:name="SUB480800"/>
      <w:bookmarkStart w:id="8" w:name="SUB410302"/>
      <w:bookmarkStart w:id="9" w:name="SUB410303"/>
      <w:bookmarkStart w:id="10" w:name="SUB410304"/>
      <w:bookmarkStart w:id="11" w:name="SUB410305"/>
      <w:bookmarkStart w:id="12" w:name="SUB410306"/>
      <w:bookmarkStart w:id="13" w:name="SUB410307"/>
      <w:bookmarkStart w:id="14" w:name="SUB410308"/>
      <w:bookmarkStart w:id="15" w:name="SUB410309"/>
      <w:bookmarkStart w:id="16" w:name="SUB4103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8751B" w:rsidRDefault="0088751B"/>
    <w:sectPr w:rsidR="0088751B" w:rsidSect="0079646D">
      <w:headerReference w:type="first" r:id="rId8"/>
      <w:pgSz w:w="11907" w:h="16840" w:code="9"/>
      <w:pgMar w:top="1412" w:right="1367" w:bottom="1985" w:left="1281" w:header="104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75" w:rsidRDefault="009C7575">
      <w:pPr>
        <w:spacing w:after="0" w:line="240" w:lineRule="auto"/>
      </w:pPr>
      <w:r>
        <w:separator/>
      </w:r>
    </w:p>
  </w:endnote>
  <w:endnote w:type="continuationSeparator" w:id="0">
    <w:p w:rsidR="009C7575" w:rsidRDefault="009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75" w:rsidRDefault="009C7575">
      <w:pPr>
        <w:spacing w:after="0" w:line="240" w:lineRule="auto"/>
      </w:pPr>
      <w:r>
        <w:separator/>
      </w:r>
    </w:p>
  </w:footnote>
  <w:footnote w:type="continuationSeparator" w:id="0">
    <w:p w:rsidR="009C7575" w:rsidRDefault="009C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07" w:rsidRDefault="006C0CBD" w:rsidP="00457118">
    <w:pPr>
      <w:pStyle w:val="a3"/>
      <w:jc w:val="center"/>
    </w:pPr>
    <w:r>
      <w:rPr>
        <w:noProof/>
        <w:lang w:eastAsia="ru-RU"/>
      </w:rPr>
      <w:drawing>
        <wp:inline distT="0" distB="0" distL="0" distR="0" wp14:anchorId="4B201509" wp14:editId="28D3C786">
          <wp:extent cx="2676525" cy="77406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126"/>
    <w:multiLevelType w:val="hybridMultilevel"/>
    <w:tmpl w:val="B14639E4"/>
    <w:lvl w:ilvl="0" w:tplc="421C7988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5078E"/>
    <w:rsid w:val="0021530D"/>
    <w:rsid w:val="00236536"/>
    <w:rsid w:val="0054575A"/>
    <w:rsid w:val="005B153A"/>
    <w:rsid w:val="006B1613"/>
    <w:rsid w:val="006C0CBD"/>
    <w:rsid w:val="0088751B"/>
    <w:rsid w:val="0099366C"/>
    <w:rsid w:val="009C7575"/>
    <w:rsid w:val="00D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BD6C-1D67-4576-AE45-C2509F15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140" w:line="290" w:lineRule="auto"/>
    </w:pPr>
    <w:rPr>
      <w:rFonts w:ascii="Times New Roman" w:eastAsia="Times New Roman" w:hAnsi="Times New Roman" w:cs="Times New Roman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0"/>
    <w:rsid w:val="0099366C"/>
    <w:pPr>
      <w:ind w:left="425"/>
      <w:jc w:val="both"/>
    </w:pPr>
  </w:style>
  <w:style w:type="paragraph" w:customStyle="1" w:styleId="Head-C">
    <w:name w:val="Head - C"/>
    <w:basedOn w:val="a"/>
    <w:next w:val="Body"/>
    <w:link w:val="Head-CChar"/>
    <w:rsid w:val="0099366C"/>
    <w:pPr>
      <w:keepNext/>
      <w:pageBreakBefore/>
      <w:spacing w:before="295" w:after="180"/>
      <w:ind w:left="425"/>
      <w:jc w:val="center"/>
      <w:outlineLvl w:val="0"/>
    </w:pPr>
    <w:rPr>
      <w:b/>
      <w:sz w:val="22"/>
    </w:rPr>
  </w:style>
  <w:style w:type="character" w:customStyle="1" w:styleId="Head-CChar">
    <w:name w:val="Head - C Char"/>
    <w:link w:val="Head-C"/>
    <w:rsid w:val="0099366C"/>
    <w:rPr>
      <w:rFonts w:ascii="Times New Roman" w:eastAsia="Times New Roman" w:hAnsi="Times New Roman" w:cs="Times New Roman"/>
      <w:b/>
      <w:kern w:val="20"/>
      <w:szCs w:val="20"/>
    </w:rPr>
  </w:style>
  <w:style w:type="character" w:customStyle="1" w:styleId="Body0">
    <w:name w:val="Body Знак"/>
    <w:link w:val="Body"/>
    <w:rsid w:val="0099366C"/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a3">
    <w:name w:val="header"/>
    <w:basedOn w:val="a"/>
    <w:link w:val="a4"/>
    <w:unhideWhenUsed/>
    <w:rsid w:val="0099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366C"/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mge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Виктория Владимировна</dc:creator>
  <cp:keywords/>
  <dc:description/>
  <cp:lastModifiedBy>Саденов Кайрат Багитжанович</cp:lastModifiedBy>
  <cp:revision>2</cp:revision>
  <dcterms:created xsi:type="dcterms:W3CDTF">2023-03-13T11:52:00Z</dcterms:created>
  <dcterms:modified xsi:type="dcterms:W3CDTF">2023-03-13T11:52:00Z</dcterms:modified>
</cp:coreProperties>
</file>